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60" w:rsidRDefault="00E32B60">
      <w:pPr>
        <w:jc w:val="center"/>
        <w:rPr>
          <w:sz w:val="28"/>
          <w:szCs w:val="28"/>
        </w:rPr>
      </w:pPr>
    </w:p>
    <w:p w:rsidR="0023161B" w:rsidRPr="004D6AE3" w:rsidRDefault="0023161B" w:rsidP="0023161B">
      <w:pPr>
        <w:jc w:val="center"/>
        <w:rPr>
          <w:sz w:val="36"/>
        </w:rPr>
      </w:pPr>
      <w:r w:rsidRPr="004D6AE3">
        <w:rPr>
          <w:sz w:val="36"/>
        </w:rPr>
        <w:object w:dxaOrig="4948" w:dyaOrig="4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9.5pt" o:ole="">
            <v:imagedata r:id="rId8" o:title=""/>
          </v:shape>
          <o:OLEObject Type="Embed" ProgID="PBrush" ShapeID="_x0000_i1025" DrawAspect="Content" ObjectID="_1748415071" r:id="rId9">
            <o:FieldCodes>\s</o:FieldCodes>
          </o:OLEObject>
        </w:object>
      </w:r>
    </w:p>
    <w:p w:rsidR="0023161B" w:rsidRPr="004D6AE3" w:rsidRDefault="0023161B" w:rsidP="0023161B">
      <w:pPr>
        <w:tabs>
          <w:tab w:val="center" w:pos="4819"/>
          <w:tab w:val="left" w:pos="8415"/>
        </w:tabs>
        <w:rPr>
          <w:bCs/>
          <w:sz w:val="28"/>
          <w:szCs w:val="32"/>
        </w:rPr>
      </w:pPr>
      <w:r w:rsidRPr="004D6AE3">
        <w:rPr>
          <w:b/>
          <w:bCs/>
          <w:sz w:val="28"/>
          <w:szCs w:val="32"/>
        </w:rPr>
        <w:tab/>
        <w:t>РЕСПУБЛИКА ДАГЕСТАН</w:t>
      </w:r>
      <w:r w:rsidRPr="004D6AE3">
        <w:rPr>
          <w:b/>
          <w:bCs/>
          <w:sz w:val="28"/>
          <w:szCs w:val="32"/>
        </w:rPr>
        <w:tab/>
      </w:r>
      <w:bookmarkStart w:id="0" w:name="_GoBack"/>
      <w:bookmarkEnd w:id="0"/>
    </w:p>
    <w:p w:rsidR="0023161B" w:rsidRPr="004D6AE3" w:rsidRDefault="0023161B" w:rsidP="0023161B">
      <w:pPr>
        <w:jc w:val="center"/>
        <w:rPr>
          <w:b/>
          <w:bCs/>
          <w:sz w:val="28"/>
          <w:szCs w:val="32"/>
        </w:rPr>
      </w:pPr>
      <w:r w:rsidRPr="004D6AE3">
        <w:rPr>
          <w:b/>
          <w:bCs/>
          <w:sz w:val="28"/>
          <w:szCs w:val="32"/>
        </w:rPr>
        <w:t>ДЕРБЕНТСКИЙ РАЙОН</w:t>
      </w:r>
    </w:p>
    <w:p w:rsidR="0023161B" w:rsidRPr="004D6AE3" w:rsidRDefault="0023161B" w:rsidP="0023161B">
      <w:pPr>
        <w:tabs>
          <w:tab w:val="left" w:pos="450"/>
          <w:tab w:val="center" w:pos="4677"/>
        </w:tabs>
        <w:ind w:left="450"/>
        <w:jc w:val="center"/>
        <w:rPr>
          <w:b/>
          <w:sz w:val="28"/>
          <w:szCs w:val="32"/>
        </w:rPr>
      </w:pPr>
      <w:r w:rsidRPr="004D6AE3">
        <w:rPr>
          <w:b/>
          <w:sz w:val="28"/>
          <w:szCs w:val="32"/>
        </w:rPr>
        <w:t>МУНИЦИПАЛЬНОЕ ОБРАЗОВАНИЕ СЕЛЬСКОЕ</w:t>
      </w:r>
    </w:p>
    <w:p w:rsidR="0023161B" w:rsidRPr="004D6AE3" w:rsidRDefault="0023161B" w:rsidP="0023161B">
      <w:pPr>
        <w:tabs>
          <w:tab w:val="left" w:pos="450"/>
          <w:tab w:val="center" w:pos="4677"/>
        </w:tabs>
        <w:ind w:left="450"/>
        <w:jc w:val="center"/>
        <w:rPr>
          <w:b/>
          <w:sz w:val="14"/>
          <w:szCs w:val="32"/>
        </w:rPr>
      </w:pPr>
      <w:r w:rsidRPr="004D6AE3">
        <w:rPr>
          <w:b/>
          <w:sz w:val="28"/>
          <w:szCs w:val="32"/>
        </w:rPr>
        <w:t>ПОСЕЛЕНИЕ «СЕЛО САЛИК»</w:t>
      </w:r>
    </w:p>
    <w:p w:rsidR="0023161B" w:rsidRPr="004D6AE3" w:rsidRDefault="0023161B" w:rsidP="0023161B">
      <w:pPr>
        <w:tabs>
          <w:tab w:val="left" w:pos="450"/>
          <w:tab w:val="center" w:pos="4677"/>
        </w:tabs>
        <w:ind w:left="450"/>
        <w:jc w:val="center"/>
        <w:rPr>
          <w:b/>
          <w:sz w:val="28"/>
          <w:szCs w:val="32"/>
        </w:rPr>
      </w:pPr>
      <w:r w:rsidRPr="004D6AE3">
        <w:rPr>
          <w:b/>
          <w:sz w:val="14"/>
          <w:szCs w:val="32"/>
        </w:rPr>
        <w:t xml:space="preserve">368621 Республика Дагестан Дербентский район с. </w:t>
      </w:r>
      <w:proofErr w:type="spellStart"/>
      <w:r w:rsidRPr="004D6AE3">
        <w:rPr>
          <w:b/>
          <w:sz w:val="14"/>
          <w:szCs w:val="32"/>
        </w:rPr>
        <w:t>Салик</w:t>
      </w:r>
      <w:proofErr w:type="spellEnd"/>
    </w:p>
    <w:p w:rsidR="0023161B" w:rsidRDefault="0023161B" w:rsidP="0023161B">
      <w:pPr>
        <w:spacing w:line="240" w:lineRule="atLeast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7D963" wp14:editId="557B7BA9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9210" r="3111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kvj5D1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E32B60" w:rsidRDefault="0068367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32B60" w:rsidRDefault="00E32B60">
      <w:pPr>
        <w:jc w:val="center"/>
        <w:rPr>
          <w:sz w:val="28"/>
          <w:szCs w:val="28"/>
        </w:rPr>
      </w:pPr>
    </w:p>
    <w:p w:rsidR="0023161B" w:rsidRPr="004D6AE3" w:rsidRDefault="0023161B">
      <w:pPr>
        <w:jc w:val="center"/>
        <w:rPr>
          <w:b/>
        </w:rPr>
      </w:pPr>
      <w:r w:rsidRPr="004D6AE3">
        <w:rPr>
          <w:b/>
        </w:rPr>
        <w:t xml:space="preserve">от </w:t>
      </w:r>
      <w:r w:rsidR="00E26A79">
        <w:rPr>
          <w:b/>
        </w:rPr>
        <w:t>«14» июня</w:t>
      </w:r>
      <w:r w:rsidRPr="004D6AE3">
        <w:rPr>
          <w:b/>
        </w:rPr>
        <w:t xml:space="preserve">   20</w:t>
      </w:r>
      <w:r w:rsidR="00E26A79">
        <w:rPr>
          <w:b/>
        </w:rPr>
        <w:t>23</w:t>
      </w:r>
      <w:r w:rsidRPr="004D6AE3">
        <w:rPr>
          <w:b/>
        </w:rPr>
        <w:t xml:space="preserve">  </w:t>
      </w:r>
      <w:r w:rsidR="00683670" w:rsidRPr="004D6AE3">
        <w:rPr>
          <w:b/>
        </w:rPr>
        <w:t xml:space="preserve"> г.   </w:t>
      </w:r>
      <w:r w:rsidRPr="004D6AE3">
        <w:rPr>
          <w:b/>
        </w:rPr>
        <w:t xml:space="preserve">                                                                                                 </w:t>
      </w:r>
      <w:r w:rsidR="00683670" w:rsidRPr="004D6AE3">
        <w:rPr>
          <w:b/>
        </w:rPr>
        <w:t xml:space="preserve">№ </w:t>
      </w:r>
      <w:r w:rsidR="00E26A79">
        <w:rPr>
          <w:b/>
        </w:rPr>
        <w:t>14</w:t>
      </w:r>
    </w:p>
    <w:p w:rsidR="004D6AE3" w:rsidRDefault="004D6AE3">
      <w:pPr>
        <w:widowControl w:val="0"/>
        <w:jc w:val="center"/>
      </w:pPr>
      <w:r>
        <w:t xml:space="preserve">  </w:t>
      </w:r>
    </w:p>
    <w:p w:rsidR="004D6AE3" w:rsidRPr="004D6AE3" w:rsidRDefault="004D6AE3">
      <w:pPr>
        <w:widowControl w:val="0"/>
        <w:jc w:val="center"/>
        <w:rPr>
          <w:b/>
        </w:rPr>
      </w:pPr>
      <w:proofErr w:type="spellStart"/>
      <w:r w:rsidRPr="004D6AE3">
        <w:rPr>
          <w:b/>
        </w:rPr>
        <w:t>с</w:t>
      </w:r>
      <w:proofErr w:type="gramStart"/>
      <w:r w:rsidRPr="004D6AE3">
        <w:rPr>
          <w:b/>
        </w:rPr>
        <w:t>.С</w:t>
      </w:r>
      <w:proofErr w:type="gramEnd"/>
      <w:r w:rsidRPr="004D6AE3">
        <w:rPr>
          <w:b/>
        </w:rPr>
        <w:t>алик</w:t>
      </w:r>
      <w:proofErr w:type="spellEnd"/>
    </w:p>
    <w:p w:rsidR="004D6AE3" w:rsidRPr="004D6AE3" w:rsidRDefault="004D6AE3">
      <w:pPr>
        <w:widowControl w:val="0"/>
        <w:jc w:val="center"/>
        <w:rPr>
          <w:b/>
        </w:rPr>
      </w:pPr>
    </w:p>
    <w:p w:rsidR="00E32B60" w:rsidRPr="004D6AE3" w:rsidRDefault="00683670">
      <w:pPr>
        <w:widowControl w:val="0"/>
        <w:jc w:val="center"/>
        <w:rPr>
          <w:b/>
        </w:rPr>
      </w:pPr>
      <w:r w:rsidRPr="004D6AE3">
        <w:rPr>
          <w:b/>
          <w:bCs/>
        </w:rPr>
        <w:t xml:space="preserve">Об утверждении порядка размещения сведений о доходах, расходах, об имуществе и обязательствах имущественного характера </w:t>
      </w:r>
      <w:r w:rsidRPr="004D6AE3">
        <w:rPr>
          <w:b/>
          <w:color w:val="FF0000"/>
        </w:rPr>
        <w:t xml:space="preserve"> </w:t>
      </w:r>
      <w:r w:rsidRPr="004D6AE3">
        <w:rPr>
          <w:b/>
        </w:rPr>
        <w:t>муниципальных служащих местной администрации  сельского поселения</w:t>
      </w:r>
      <w:r w:rsidR="004D6AE3" w:rsidRPr="004D6AE3">
        <w:rPr>
          <w:b/>
        </w:rPr>
        <w:t xml:space="preserve"> «село </w:t>
      </w:r>
      <w:proofErr w:type="spellStart"/>
      <w:r w:rsidR="004D6AE3" w:rsidRPr="004D6AE3">
        <w:rPr>
          <w:b/>
        </w:rPr>
        <w:t>Салик</w:t>
      </w:r>
      <w:proofErr w:type="spellEnd"/>
      <w:r w:rsidR="004D6AE3" w:rsidRPr="004D6AE3">
        <w:rPr>
          <w:b/>
        </w:rPr>
        <w:t>»</w:t>
      </w:r>
      <w:r w:rsidRPr="004D6AE3">
        <w:rPr>
          <w:b/>
        </w:rPr>
        <w:t>, членов их семей в информационно-телекоммуникационной сети "Интернет" на официальном сайте сельского поселения</w:t>
      </w:r>
      <w:r w:rsidR="004D6AE3" w:rsidRPr="004D6AE3">
        <w:rPr>
          <w:b/>
        </w:rPr>
        <w:t xml:space="preserve"> «село </w:t>
      </w:r>
      <w:proofErr w:type="spellStart"/>
      <w:r w:rsidR="004D6AE3" w:rsidRPr="004D6AE3">
        <w:rPr>
          <w:b/>
        </w:rPr>
        <w:t>Салик</w:t>
      </w:r>
      <w:proofErr w:type="spellEnd"/>
      <w:r w:rsidR="004D6AE3" w:rsidRPr="004D6AE3">
        <w:rPr>
          <w:b/>
        </w:rPr>
        <w:t>»</w:t>
      </w:r>
      <w:r w:rsidRPr="004D6AE3">
        <w:rPr>
          <w:b/>
        </w:rPr>
        <w:t xml:space="preserve"> и предоставления этих сведений общероссийским средствам массовой информации для опубликования</w:t>
      </w:r>
    </w:p>
    <w:p w:rsidR="00E32B60" w:rsidRPr="004D6AE3" w:rsidRDefault="00683670">
      <w:pPr>
        <w:jc w:val="center"/>
        <w:rPr>
          <w:b/>
        </w:rPr>
      </w:pPr>
      <w:r w:rsidRPr="004D6AE3">
        <w:rPr>
          <w:b/>
        </w:rPr>
        <w:t xml:space="preserve"> </w:t>
      </w:r>
    </w:p>
    <w:p w:rsidR="00E32B60" w:rsidRDefault="00E32B60">
      <w:pPr>
        <w:jc w:val="both"/>
        <w:rPr>
          <w:b/>
        </w:rPr>
      </w:pPr>
    </w:p>
    <w:p w:rsidR="00E32B60" w:rsidRDefault="00683670">
      <w:pPr>
        <w:ind w:firstLine="708"/>
        <w:jc w:val="both"/>
        <w:rPr>
          <w:color w:val="FF0000"/>
        </w:rPr>
      </w:pPr>
      <w:proofErr w:type="gramStart"/>
      <w:r>
        <w:t xml:space="preserve">В соответствии с Федеральным законом от 25.12.2008 № 273-ФЗ «О противодействии коррупции» и от 3 декабря 2012 года </w:t>
      </w:r>
      <w:hyperlink r:id="rId10" w:tooltip="consultantplus://offline/ref=36516C0F56EE36A757D5432B4EC6797C4A3C7B860F4F1691C6F439F4EABDA9N" w:history="1">
        <w: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Указом Президента Российской Федерации от 18.05.2009 № 559 «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характера», Указом Президента Российской Федерации  от 08 июля 2013 г. № 613 «Вопросы противодействия коррупции»,</w:t>
      </w:r>
    </w:p>
    <w:p w:rsidR="00E32B60" w:rsidRDefault="00683670">
      <w:pPr>
        <w:numPr>
          <w:ilvl w:val="0"/>
          <w:numId w:val="1"/>
        </w:numPr>
        <w:tabs>
          <w:tab w:val="clear" w:pos="900"/>
        </w:tabs>
        <w:ind w:left="0" w:firstLine="720"/>
        <w:jc w:val="both"/>
      </w:pPr>
      <w:r>
        <w:t xml:space="preserve">Утвердить прилагаемый </w:t>
      </w:r>
      <w:hyperlink r:id="rId11" w:tooltip="consultantplus://offline/ref=598C0B7A206D1920FAA9A426174417E55E7622918808A76839F9AEC2397B059177D250A59FA2012DgFeCL" w:history="1">
        <w: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муниципальных служащих местной администрации сельского поселения</w:t>
      </w:r>
      <w:r w:rsidR="004D6AE3">
        <w:t xml:space="preserve"> «село </w:t>
      </w:r>
      <w:proofErr w:type="spellStart"/>
      <w:r w:rsidR="004D6AE3">
        <w:t>Салик</w:t>
      </w:r>
      <w:proofErr w:type="spellEnd"/>
      <w:r w:rsidR="004D6AE3">
        <w:t>»</w:t>
      </w:r>
      <w:r>
        <w:t>, членов их семей в информационно-телекоммуникационной сети "Интернет" на официальном сайте сельского поселения</w:t>
      </w:r>
      <w:r w:rsidR="004D6AE3">
        <w:t xml:space="preserve"> «село </w:t>
      </w:r>
      <w:proofErr w:type="spellStart"/>
      <w:r w:rsidR="004D6AE3">
        <w:t>Салик</w:t>
      </w:r>
      <w:proofErr w:type="spellEnd"/>
      <w:r w:rsidR="004D6AE3">
        <w:t>»</w:t>
      </w:r>
      <w:r>
        <w:t xml:space="preserve"> и предоставления этих сведений общероссийским средствам массовой информации для опубликования.</w:t>
      </w:r>
    </w:p>
    <w:p w:rsidR="00E32B60" w:rsidRDefault="00683670">
      <w:pPr>
        <w:numPr>
          <w:ilvl w:val="0"/>
          <w:numId w:val="1"/>
        </w:numPr>
        <w:tabs>
          <w:tab w:val="clear" w:pos="900"/>
          <w:tab w:val="num" w:pos="0"/>
        </w:tabs>
        <w:ind w:left="0" w:firstLine="720"/>
        <w:jc w:val="both"/>
      </w:pPr>
      <w:r>
        <w:t>Настоящее Постановление вступает в силу со дня его официального опубликования на официальном сайте сельского поселения</w:t>
      </w:r>
      <w:r w:rsidR="004D6AE3">
        <w:t xml:space="preserve"> «село </w:t>
      </w:r>
      <w:proofErr w:type="spellStart"/>
      <w:r w:rsidR="004D6AE3">
        <w:t>Салик</w:t>
      </w:r>
      <w:proofErr w:type="spellEnd"/>
      <w:r w:rsidR="004D6AE3">
        <w:t>»</w:t>
      </w:r>
      <w:r>
        <w:t xml:space="preserve"> в информационно-телекоммуникационной сети Интернет.</w:t>
      </w:r>
    </w:p>
    <w:p w:rsidR="00E32B60" w:rsidRDefault="00683670">
      <w:pPr>
        <w:numPr>
          <w:ilvl w:val="0"/>
          <w:numId w:val="1"/>
        </w:numPr>
        <w:tabs>
          <w:tab w:val="clear" w:pos="900"/>
          <w:tab w:val="num" w:pos="1440"/>
        </w:tabs>
        <w:ind w:left="0" w:firstLine="720"/>
        <w:jc w:val="both"/>
        <w:rPr>
          <w:b/>
        </w:rPr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  <w:r>
        <w:tab/>
      </w:r>
      <w:r>
        <w:tab/>
      </w:r>
    </w:p>
    <w:p w:rsidR="00E32B60" w:rsidRDefault="00E32B60">
      <w:pPr>
        <w:jc w:val="both"/>
      </w:pPr>
    </w:p>
    <w:p w:rsidR="00E32B60" w:rsidRPr="004D6AE3" w:rsidRDefault="00683670">
      <w:pPr>
        <w:jc w:val="both"/>
        <w:rPr>
          <w:b/>
        </w:rPr>
      </w:pPr>
      <w:r w:rsidRPr="004D6AE3">
        <w:rPr>
          <w:b/>
        </w:rPr>
        <w:t xml:space="preserve">Глава сельского поселения   </w:t>
      </w:r>
      <w:r w:rsidR="004D6AE3" w:rsidRPr="004D6AE3">
        <w:rPr>
          <w:b/>
        </w:rPr>
        <w:t xml:space="preserve">«село </w:t>
      </w:r>
      <w:proofErr w:type="spellStart"/>
      <w:r w:rsidR="004D6AE3" w:rsidRPr="004D6AE3">
        <w:rPr>
          <w:b/>
        </w:rPr>
        <w:t>Салик</w:t>
      </w:r>
      <w:proofErr w:type="spellEnd"/>
      <w:r w:rsidR="004D6AE3" w:rsidRPr="004D6AE3">
        <w:rPr>
          <w:b/>
        </w:rPr>
        <w:t>»</w:t>
      </w:r>
      <w:r w:rsidR="004D6AE3">
        <w:rPr>
          <w:b/>
        </w:rPr>
        <w:t xml:space="preserve"> </w:t>
      </w:r>
      <w:r w:rsidRPr="004D6AE3">
        <w:rPr>
          <w:b/>
        </w:rPr>
        <w:t xml:space="preserve">                                                                 </w:t>
      </w:r>
      <w:r w:rsidR="004D6AE3" w:rsidRPr="004D6AE3">
        <w:rPr>
          <w:b/>
        </w:rPr>
        <w:t>Алиев Э.К.</w:t>
      </w:r>
    </w:p>
    <w:p w:rsidR="0023161B" w:rsidRDefault="00683670">
      <w:pPr>
        <w:jc w:val="right"/>
      </w:pPr>
      <w:r>
        <w:br w:type="page" w:clear="all"/>
      </w:r>
    </w:p>
    <w:p w:rsidR="00E32B60" w:rsidRDefault="00683670">
      <w:pPr>
        <w:jc w:val="right"/>
      </w:pPr>
      <w:r>
        <w:lastRenderedPageBreak/>
        <w:t>Утвержден</w:t>
      </w:r>
    </w:p>
    <w:p w:rsidR="00E32B60" w:rsidRDefault="00683670">
      <w:pPr>
        <w:jc w:val="right"/>
      </w:pPr>
      <w:r>
        <w:t>постановлением местной администрации</w:t>
      </w:r>
    </w:p>
    <w:p w:rsidR="004D6AE3" w:rsidRDefault="00683670">
      <w:pPr>
        <w:jc w:val="right"/>
        <w:rPr>
          <w:bCs/>
        </w:rPr>
      </w:pPr>
      <w:r>
        <w:rPr>
          <w:bCs/>
        </w:rPr>
        <w:t xml:space="preserve"> сельского поселения </w:t>
      </w:r>
      <w:r w:rsidR="004D6AE3">
        <w:rPr>
          <w:bCs/>
        </w:rPr>
        <w:t xml:space="preserve"> «село </w:t>
      </w:r>
      <w:proofErr w:type="spellStart"/>
      <w:r w:rsidR="004D6AE3">
        <w:rPr>
          <w:bCs/>
        </w:rPr>
        <w:t>Салик</w:t>
      </w:r>
      <w:proofErr w:type="spellEnd"/>
      <w:r w:rsidR="004D6AE3">
        <w:rPr>
          <w:bCs/>
        </w:rPr>
        <w:t xml:space="preserve">» </w:t>
      </w:r>
    </w:p>
    <w:p w:rsidR="00E32B60" w:rsidRDefault="004D6AE3">
      <w:pPr>
        <w:jc w:val="right"/>
        <w:rPr>
          <w:b/>
        </w:rPr>
      </w:pPr>
      <w:r>
        <w:rPr>
          <w:bCs/>
        </w:rPr>
        <w:t xml:space="preserve">от </w:t>
      </w:r>
      <w:r w:rsidR="00E26A79">
        <w:rPr>
          <w:bCs/>
        </w:rPr>
        <w:t xml:space="preserve">«14» июня </w:t>
      </w:r>
      <w:r>
        <w:rPr>
          <w:bCs/>
        </w:rPr>
        <w:t xml:space="preserve">    20</w:t>
      </w:r>
      <w:r w:rsidR="00E26A79">
        <w:rPr>
          <w:bCs/>
        </w:rPr>
        <w:t>23</w:t>
      </w:r>
      <w:r>
        <w:rPr>
          <w:bCs/>
        </w:rPr>
        <w:t xml:space="preserve"> </w:t>
      </w:r>
      <w:r w:rsidR="00683670">
        <w:rPr>
          <w:bCs/>
        </w:rPr>
        <w:t xml:space="preserve"> г.</w:t>
      </w:r>
      <w:r>
        <w:rPr>
          <w:bCs/>
        </w:rPr>
        <w:t xml:space="preserve">    </w:t>
      </w:r>
      <w:r w:rsidR="00683670">
        <w:t xml:space="preserve"> № </w:t>
      </w:r>
      <w:r w:rsidR="00E26A79">
        <w:t>14</w:t>
      </w:r>
      <w:r>
        <w:t xml:space="preserve">   </w:t>
      </w:r>
    </w:p>
    <w:p w:rsidR="00E32B60" w:rsidRDefault="00E32B60">
      <w:pPr>
        <w:jc w:val="center"/>
      </w:pPr>
    </w:p>
    <w:p w:rsidR="00E32B60" w:rsidRDefault="00E32B60">
      <w:pPr>
        <w:suppressLineNumbers/>
        <w:jc w:val="center"/>
      </w:pPr>
    </w:p>
    <w:p w:rsidR="00E32B60" w:rsidRDefault="00683670">
      <w:pPr>
        <w:suppressLineNumbers/>
        <w:jc w:val="center"/>
      </w:pPr>
      <w:r>
        <w:t>ПОРЯДОК</w:t>
      </w:r>
    </w:p>
    <w:p w:rsidR="00E32B60" w:rsidRDefault="00683670">
      <w:pPr>
        <w:ind w:left="360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  <w:r>
        <w:rPr>
          <w:color w:val="FF0000"/>
        </w:rPr>
        <w:t xml:space="preserve"> </w:t>
      </w:r>
      <w:r>
        <w:t>муниципальных служащих  местной администрации сельского поселения</w:t>
      </w:r>
      <w:r w:rsidR="004D6AE3">
        <w:t xml:space="preserve"> «село </w:t>
      </w:r>
      <w:proofErr w:type="spellStart"/>
      <w:r w:rsidR="004D6AE3">
        <w:t>Салик</w:t>
      </w:r>
      <w:proofErr w:type="spellEnd"/>
      <w:r w:rsidR="004D6AE3">
        <w:t>»</w:t>
      </w:r>
      <w:r>
        <w:t>, членов их семей в информационно-телекоммуникационной сети "Интернет" на официальном сайте сельского поселения</w:t>
      </w:r>
      <w:r w:rsidR="004D6AE3">
        <w:t xml:space="preserve"> «село </w:t>
      </w:r>
      <w:proofErr w:type="spellStart"/>
      <w:r w:rsidR="004D6AE3">
        <w:t>Салик</w:t>
      </w:r>
      <w:proofErr w:type="spellEnd"/>
      <w:r w:rsidR="004D6AE3">
        <w:t>»</w:t>
      </w:r>
      <w:r>
        <w:t xml:space="preserve"> и предоставления этих сведений общероссийским средствам массовой информации для опубликования</w:t>
      </w:r>
    </w:p>
    <w:p w:rsidR="00E32B60" w:rsidRDefault="00E32B60">
      <w:pPr>
        <w:suppressLineNumbers/>
        <w:jc w:val="center"/>
      </w:pPr>
    </w:p>
    <w:p w:rsidR="00E32B60" w:rsidRDefault="00E32B60">
      <w:pPr>
        <w:suppressLineNumbers/>
        <w:jc w:val="center"/>
      </w:pPr>
    </w:p>
    <w:p w:rsidR="00E32B60" w:rsidRDefault="00683670">
      <w:pPr>
        <w:ind w:firstLine="540"/>
        <w:jc w:val="both"/>
      </w:pPr>
      <w:r>
        <w:tab/>
        <w:t xml:space="preserve">1. </w:t>
      </w:r>
      <w:proofErr w:type="gramStart"/>
      <w:r>
        <w:rPr>
          <w:color w:val="000000"/>
          <w:shd w:val="clear" w:color="auto" w:fill="FFFFFF"/>
        </w:rPr>
        <w:t xml:space="preserve">Настоящим порядком устанавливаются </w:t>
      </w:r>
      <w:r>
        <w:rPr>
          <w:shd w:val="clear" w:color="auto" w:fill="FFFFFF"/>
        </w:rPr>
        <w:t>обязанности</w:t>
      </w:r>
      <w:r>
        <w:rPr>
          <w:color w:val="000000"/>
          <w:shd w:val="clear" w:color="auto" w:fill="FFFFFF"/>
        </w:rPr>
        <w:t xml:space="preserve"> по вопросам противодействия коррупции,  по размещению сведений о доходах, расходах, об имуществе и обязательствах имущественного характера </w:t>
      </w:r>
      <w:r>
        <w:rPr>
          <w:shd w:val="clear" w:color="auto" w:fill="FFFFFF"/>
        </w:rPr>
        <w:t>муниципальных служащих</w:t>
      </w:r>
      <w:r>
        <w:rPr>
          <w:color w:val="000000"/>
          <w:shd w:val="clear" w:color="auto" w:fill="FFFFFF"/>
        </w:rPr>
        <w:t>, их супругов и несовершеннолетних детей в информационно-телекоммуникационной сети "Интернет" на официальных сайтах этих органов и организаций (далее - официальные сайты) и предоставлению этих сведений общероссийским средствам массовой информации для опубликования в связи с их запросами, если федеральными законами не</w:t>
      </w:r>
      <w:proofErr w:type="gramEnd"/>
      <w:r>
        <w:rPr>
          <w:color w:val="000000"/>
          <w:shd w:val="clear" w:color="auto" w:fill="FFFFFF"/>
        </w:rPr>
        <w:t xml:space="preserve">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E32B60" w:rsidRDefault="00683670">
      <w:pPr>
        <w:ind w:firstLine="540"/>
        <w:jc w:val="both"/>
        <w:rPr>
          <w:color w:val="000000"/>
          <w:shd w:val="clear" w:color="auto" w:fill="FFFFFF"/>
        </w:rPr>
      </w:pPr>
      <w:r>
        <w:t xml:space="preserve"> </w:t>
      </w:r>
      <w:r>
        <w:tab/>
        <w:t xml:space="preserve">2. </w:t>
      </w:r>
      <w:proofErr w:type="gramStart"/>
      <w:r>
        <w:rPr>
          <w:color w:val="000000"/>
          <w:shd w:val="clear" w:color="auto" w:fill="FFFFFF"/>
        </w:rP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 (работников), замещающих должности, замещение которых влечет за собой размещение таких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сведений,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E32B60" w:rsidRDefault="00683670">
      <w:pPr>
        <w:ind w:firstLine="709"/>
        <w:jc w:val="both"/>
      </w:pPr>
      <w: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32B60" w:rsidRDefault="00683670">
      <w:pPr>
        <w:ind w:firstLine="709"/>
        <w:jc w:val="both"/>
      </w:pPr>
      <w:r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E32B60" w:rsidRDefault="00683670">
      <w:pPr>
        <w:ind w:firstLine="709"/>
        <w:jc w:val="both"/>
      </w:pPr>
      <w:r>
        <w:t>в) декларированный годовой доход муниципального служащего, его супруги (супруга) и несовершеннолетних детей;</w:t>
      </w:r>
    </w:p>
    <w:p w:rsidR="00E32B60" w:rsidRDefault="00683670">
      <w:pPr>
        <w:ind w:firstLine="709"/>
        <w:jc w:val="both"/>
      </w:pPr>
      <w:proofErr w:type="gramStart"/>
      <w: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>
        <w:t xml:space="preserve"> отчетному периоду.  </w:t>
      </w:r>
    </w:p>
    <w:p w:rsidR="00E32B60" w:rsidRDefault="00683670">
      <w:pPr>
        <w:suppressLineNumbers/>
        <w:jc w:val="both"/>
      </w:pPr>
      <w:r>
        <w:tab/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32B60" w:rsidRDefault="00683670">
      <w:pPr>
        <w:suppressLineNumbers/>
        <w:jc w:val="both"/>
      </w:pPr>
      <w:r>
        <w:tab/>
        <w:t xml:space="preserve">а) иные сведения, кроме </w:t>
      </w:r>
      <w:proofErr w:type="gramStart"/>
      <w:r>
        <w:t>указанных</w:t>
      </w:r>
      <w:proofErr w:type="gramEnd"/>
      <w:r>
        <w:t xml:space="preserve"> в пункте 2 настоящего Порядка.</w:t>
      </w:r>
    </w:p>
    <w:p w:rsidR="00E32B60" w:rsidRDefault="00683670">
      <w:pPr>
        <w:suppressLineNumbers/>
        <w:jc w:val="both"/>
      </w:pPr>
      <w:r>
        <w:tab/>
        <w:t xml:space="preserve">б) персональные данные супруги (супруга), детей и иных членов семьи </w:t>
      </w:r>
      <w:r>
        <w:rPr>
          <w:color w:val="FF0000"/>
        </w:rPr>
        <w:t xml:space="preserve"> </w:t>
      </w:r>
      <w:r>
        <w:t>муниципального служащего.</w:t>
      </w:r>
    </w:p>
    <w:p w:rsidR="00E32B60" w:rsidRDefault="00683670">
      <w:pPr>
        <w:suppressLineNumbers/>
        <w:jc w:val="both"/>
      </w:pPr>
      <w:r>
        <w:lastRenderedPageBreak/>
        <w:tab/>
        <w:t>в) данные, позволяющие определить место жительства, почтовый адрес, телефон и иные индивидуальные средства коммуникации</w:t>
      </w:r>
      <w:r>
        <w:rPr>
          <w:color w:val="FF0000"/>
        </w:rPr>
        <w:t xml:space="preserve"> </w:t>
      </w:r>
      <w:r>
        <w:t>муниципального служащего, его супруги (супруга), детей и иных членов семьи.</w:t>
      </w:r>
    </w:p>
    <w:p w:rsidR="00E32B60" w:rsidRDefault="00683670">
      <w:pPr>
        <w:suppressLineNumbers/>
        <w:jc w:val="both"/>
      </w:pPr>
      <w:r>
        <w:tab/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пользовании.</w:t>
      </w:r>
    </w:p>
    <w:p w:rsidR="00E32B60" w:rsidRDefault="00683670">
      <w:pPr>
        <w:suppressLineNumbers/>
        <w:jc w:val="both"/>
      </w:pPr>
      <w:r>
        <w:tab/>
        <w:t>д) информацию, отнесенную к государственной тайне или являющуюся конфиденциальной.</w:t>
      </w:r>
    </w:p>
    <w:p w:rsidR="00E32B60" w:rsidRDefault="00683670">
      <w:pPr>
        <w:ind w:firstLine="720"/>
        <w:jc w:val="both"/>
        <w:rPr>
          <w:color w:val="FF0000"/>
        </w:rPr>
      </w:pPr>
      <w:r>
        <w:t xml:space="preserve">4. </w:t>
      </w:r>
      <w:hyperlink r:id="rId12" w:tooltip="consultantplus://offline/ref=606DEB2C1E360C5543C068A66291F737919CD24048517D67F23443959D35E79FD6B98472FD29F1E34Dc4M" w:history="1">
        <w:r>
          <w:t>Сведения</w:t>
        </w:r>
      </w:hyperlink>
      <w:r>
        <w:t xml:space="preserve">, указанные в </w:t>
      </w:r>
      <w:hyperlink r:id="rId13" w:tooltip="consultantplus://offline/ref=606DEB2C1E360C5543C068A66291F737919CD24048517D67F23443959D35E79FD6B98472FD29F1ED4Dc5M" w:history="1">
        <w:r>
          <w:t>пункте 2</w:t>
        </w:r>
      </w:hyperlink>
      <w:r>
        <w:t xml:space="preserve"> настоящего Порядка, размещаются на официальном сайте и предоставляются СМИ по форме согласно приложению 1 к настоящему Порядку. Заполнение формы осуществляется муниципальным служащим (специалистом администрации), ответственным за кадровое делопроизводство на основании сведений, представленных муниципальными служащими.</w:t>
      </w:r>
    </w:p>
    <w:p w:rsidR="00E32B60" w:rsidRDefault="00683670">
      <w:pPr>
        <w:ind w:firstLine="720"/>
        <w:jc w:val="both"/>
      </w:pPr>
      <w:r>
        <w:t xml:space="preserve">Сведения, указанные в </w:t>
      </w:r>
      <w:hyperlink r:id="rId14" w:tooltip="consultantplus://offline/ref=38E94EC13BBCB4FF2A8FA6FCAE4E5DA91E59D1A4D2C8C0C622B149B985937CB24EF334386D8A7192uAi8M" w:history="1">
        <w:r>
          <w:t>пункте 2</w:t>
        </w:r>
      </w:hyperlink>
      <w:r>
        <w:t xml:space="preserve"> настоящего Порядка, ежегодно обновляются в течение 14 рабочих дней со дня истечения срока, установленного для их представления.</w:t>
      </w:r>
    </w:p>
    <w:p w:rsidR="00E32B60" w:rsidRDefault="00683670">
      <w:pPr>
        <w:suppressLineNumbers/>
        <w:ind w:firstLine="720"/>
        <w:jc w:val="both"/>
      </w:pPr>
      <w:r>
        <w:t xml:space="preserve"> Перечень должностей муниципальных служащих, сведения о доходах, расходах, об имуществе и обязательствах имущественного характера которых, </w:t>
      </w:r>
      <w:proofErr w:type="gramStart"/>
      <w:r>
        <w:t>подлежат размещению на официальном сайте прилагается</w:t>
      </w:r>
      <w:proofErr w:type="gramEnd"/>
      <w:r>
        <w:t xml:space="preserve"> (приложение 2).</w:t>
      </w:r>
    </w:p>
    <w:p w:rsidR="00E32B60" w:rsidRDefault="00683670">
      <w:pPr>
        <w:suppressLineNumbers/>
        <w:jc w:val="both"/>
      </w:pPr>
      <w:r>
        <w:tab/>
        <w:t xml:space="preserve">5. Муниципальный служащий, (специалист администрации) ответственный за ведение кадрового делопроизводства  представляет сведения в 7-дневный срок со дня истечения срока, установленного для подачи справок о доходах, расходах, об имуществе и обязательствах имущественного характера лиц, замещающих муниципальные должности, и муниципальных служащих заместителю главы местной администрации на которого возложен контроль. </w:t>
      </w:r>
      <w:proofErr w:type="gramStart"/>
      <w:r>
        <w:t>Размещение на официальном сайте  сельского поселения</w:t>
      </w:r>
      <w:r w:rsidR="004D6AE3">
        <w:t xml:space="preserve"> «село </w:t>
      </w:r>
      <w:proofErr w:type="spellStart"/>
      <w:r w:rsidR="004D6AE3">
        <w:t>Салик</w:t>
      </w:r>
      <w:proofErr w:type="spellEnd"/>
      <w:r w:rsidR="004D6AE3">
        <w:t>»</w:t>
      </w:r>
      <w:r>
        <w:t xml:space="preserve"> сведений о доходах, расходах, об имуществе и обязательствах имущественного характера, указанных в пункте 2 настоящего положения, представленных лицами, замещающими муниципальные должности и муниципальными служащими, обеспечивает муниципальный служащий, ответственный за опубликование информации на официальном сайте, после официальной резолюции заместителя главы местной администрации на которого возложен контроль за исполнением.</w:t>
      </w:r>
      <w:proofErr w:type="gramEnd"/>
    </w:p>
    <w:p w:rsidR="00E32B60" w:rsidRDefault="00683670">
      <w:pPr>
        <w:suppressLineNumbers/>
        <w:jc w:val="both"/>
      </w:pPr>
      <w:r>
        <w:tab/>
        <w:t>6. Сведения, указанные в п. 2 настоящего положения, предоставляются по запросу общероссийских средств массовой информации в порядке, определяемом нормативными правовыми актами Российской Федерации.</w:t>
      </w:r>
    </w:p>
    <w:p w:rsidR="00E32B60" w:rsidRDefault="00683670">
      <w:pPr>
        <w:ind w:firstLine="709"/>
        <w:jc w:val="both"/>
        <w:rPr>
          <w:rFonts w:cs="Arial"/>
        </w:rPr>
      </w:pPr>
      <w:r>
        <w:rPr>
          <w:rFonts w:cs="Arial"/>
        </w:rPr>
        <w:t>7. Запрос от средства массовой информации должен содержать фамилию, имя, отчество, а также наименование должности муниципального служащего, представленные которым сведения о доходах, расходах, об имуществе и обязательствах имущественного характера запрашиваются средством массовой информации для опубликования.</w:t>
      </w:r>
    </w:p>
    <w:p w:rsidR="00E32B60" w:rsidRDefault="00683670">
      <w:pPr>
        <w:ind w:firstLine="709"/>
        <w:jc w:val="both"/>
        <w:rPr>
          <w:rFonts w:cs="Arial"/>
        </w:rPr>
      </w:pPr>
      <w:r>
        <w:rPr>
          <w:rFonts w:cs="Arial"/>
        </w:rPr>
        <w:t>8. Специалист  администрации ответственный за  кадровое делопроизводство:</w:t>
      </w:r>
    </w:p>
    <w:p w:rsidR="00E32B60" w:rsidRDefault="00683670">
      <w:pPr>
        <w:ind w:firstLine="720"/>
        <w:jc w:val="both"/>
      </w:pPr>
      <w:r>
        <w:rPr>
          <w:rFonts w:cs="Arial"/>
        </w:rPr>
        <w:t xml:space="preserve">а) </w:t>
      </w:r>
      <w:r>
        <w:t>в течение трех рабочих дней со дня поступления запроса от общероссийского средства массовой информации сообщает о нем муниципальному служащему, в отношении которого поступил запрос;</w:t>
      </w:r>
    </w:p>
    <w:p w:rsidR="00E32B60" w:rsidRDefault="00683670">
      <w:pPr>
        <w:ind w:firstLine="720"/>
        <w:jc w:val="both"/>
        <w:rPr>
          <w:rFonts w:cs="Arial"/>
        </w:rPr>
      </w:pPr>
      <w:r>
        <w:rPr>
          <w:rFonts w:cs="Arial"/>
        </w:rPr>
        <w:t xml:space="preserve">б) </w:t>
      </w:r>
      <w:r>
        <w:t xml:space="preserve">в течение семи рабочих дней </w:t>
      </w:r>
      <w:r>
        <w:rPr>
          <w:rFonts w:cs="Arial"/>
        </w:rPr>
        <w:t>со дня поступления запроса от общероссийского средства массовой информации обеспечивает предоставление ему сведений, указанных в пункте 2 настоящего Положения, в том случае, если запрашиваемые сведения отсутствуют на официальном сайте.</w:t>
      </w:r>
    </w:p>
    <w:p w:rsidR="00E32B60" w:rsidRDefault="00683670">
      <w:pPr>
        <w:ind w:firstLine="720"/>
        <w:jc w:val="both"/>
        <w:rPr>
          <w:sz w:val="28"/>
          <w:szCs w:val="28"/>
        </w:rPr>
      </w:pPr>
      <w:r>
        <w:rPr>
          <w:rFonts w:cs="Arial"/>
        </w:rPr>
        <w:t xml:space="preserve">9. Специалисты администрации, </w:t>
      </w:r>
      <w:r>
        <w:t xml:space="preserve">обеспечивающие размещение в сети "Интернет" и предоставление СМИ сведений, указанных в </w:t>
      </w:r>
      <w:hyperlink r:id="rId15" w:tooltip="consultantplus://offline/ref=6AFF8B9A90399182592468C0201EFA7FA901C19DC10CA76FEA1A47A6B25A27DFD8F0D5F3E347609Ea9BFN" w:history="1">
        <w:r>
          <w:t>пункте 2</w:t>
        </w:r>
      </w:hyperlink>
      <w:r>
        <w:t xml:space="preserve"> настоящего Порядка,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32B60" w:rsidRDefault="00E32B60">
      <w:pPr>
        <w:suppressLineNumbers/>
        <w:jc w:val="both"/>
        <w:rPr>
          <w:sz w:val="28"/>
          <w:szCs w:val="28"/>
        </w:rPr>
      </w:pPr>
    </w:p>
    <w:p w:rsidR="00E32B60" w:rsidRDefault="00E32B60">
      <w:pPr>
        <w:suppressLineNumbers/>
        <w:jc w:val="both"/>
        <w:rPr>
          <w:sz w:val="28"/>
          <w:szCs w:val="28"/>
        </w:rPr>
      </w:pPr>
    </w:p>
    <w:p w:rsidR="0023161B" w:rsidRDefault="0023161B">
      <w:pPr>
        <w:jc w:val="right"/>
        <w:rPr>
          <w:sz w:val="20"/>
          <w:szCs w:val="20"/>
        </w:rPr>
      </w:pPr>
    </w:p>
    <w:p w:rsidR="0023161B" w:rsidRDefault="0023161B">
      <w:pPr>
        <w:jc w:val="right"/>
        <w:rPr>
          <w:sz w:val="20"/>
          <w:szCs w:val="20"/>
        </w:rPr>
      </w:pPr>
    </w:p>
    <w:p w:rsidR="0023161B" w:rsidRDefault="0023161B">
      <w:pPr>
        <w:jc w:val="right"/>
        <w:rPr>
          <w:sz w:val="20"/>
          <w:szCs w:val="20"/>
        </w:rPr>
        <w:sectPr w:rsidR="0023161B" w:rsidSect="0023161B">
          <w:pgSz w:w="11906" w:h="16838"/>
          <w:pgMar w:top="1134" w:right="1558" w:bottom="1134" w:left="567" w:header="709" w:footer="709" w:gutter="0"/>
          <w:cols w:space="708"/>
          <w:docGrid w:linePitch="360"/>
        </w:sectPr>
      </w:pPr>
    </w:p>
    <w:p w:rsidR="00E32B60" w:rsidRDefault="0068367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</w:p>
    <w:p w:rsidR="00E32B60" w:rsidRDefault="00683670" w:rsidP="0023161B">
      <w:pPr>
        <w:ind w:left="-28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Порядку  </w:t>
      </w:r>
    </w:p>
    <w:p w:rsidR="00E32B60" w:rsidRDefault="00683670">
      <w:pPr>
        <w:jc w:val="center"/>
      </w:pPr>
      <w:r>
        <w:t>СВЕДЕНИЯ</w:t>
      </w:r>
    </w:p>
    <w:p w:rsidR="00E32B60" w:rsidRDefault="00683670">
      <w:pPr>
        <w:jc w:val="center"/>
      </w:pPr>
      <w:r>
        <w:t>о доходах, расходах, об имуществе</w:t>
      </w:r>
    </w:p>
    <w:p w:rsidR="00E32B60" w:rsidRDefault="00683670">
      <w:pPr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за период</w:t>
      </w:r>
    </w:p>
    <w:tbl>
      <w:tblPr>
        <w:tblW w:w="52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426"/>
        <w:gridCol w:w="2409"/>
        <w:gridCol w:w="426"/>
        <w:gridCol w:w="567"/>
      </w:tblGrid>
      <w:tr w:rsidR="00E32B60">
        <w:trPr>
          <w:cantSplit/>
          <w:jc w:val="center"/>
        </w:trPr>
        <w:tc>
          <w:tcPr>
            <w:tcW w:w="1432" w:type="dxa"/>
            <w:vAlign w:val="bottom"/>
          </w:tcPr>
          <w:p w:rsidR="00E32B60" w:rsidRDefault="00683670">
            <w:pPr>
              <w:jc w:val="right"/>
            </w:pPr>
            <w:r>
              <w:t>с 1 января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E32B60" w:rsidRDefault="00E32B60"/>
        </w:tc>
        <w:tc>
          <w:tcPr>
            <w:tcW w:w="2409" w:type="dxa"/>
            <w:vAlign w:val="bottom"/>
          </w:tcPr>
          <w:p w:rsidR="00E32B60" w:rsidRDefault="00683670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E32B60" w:rsidRDefault="00E32B60"/>
        </w:tc>
        <w:tc>
          <w:tcPr>
            <w:tcW w:w="567" w:type="dxa"/>
            <w:vAlign w:val="bottom"/>
          </w:tcPr>
          <w:p w:rsidR="00E32B60" w:rsidRDefault="00683670">
            <w:r>
              <w:t>года</w:t>
            </w:r>
          </w:p>
        </w:tc>
      </w:tr>
    </w:tbl>
    <w:p w:rsidR="00E32B60" w:rsidRDefault="00E32B60">
      <w:pPr>
        <w:ind w:left="1134" w:right="964"/>
        <w:jc w:val="center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842"/>
        <w:gridCol w:w="1418"/>
        <w:gridCol w:w="850"/>
        <w:gridCol w:w="1276"/>
        <w:gridCol w:w="851"/>
        <w:gridCol w:w="1275"/>
        <w:gridCol w:w="851"/>
        <w:gridCol w:w="850"/>
        <w:gridCol w:w="1276"/>
        <w:gridCol w:w="1276"/>
        <w:gridCol w:w="1559"/>
        <w:gridCol w:w="1843"/>
      </w:tblGrid>
      <w:tr w:rsidR="00E32B60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br/>
              <w:t>и инициалы лица,</w:t>
            </w:r>
            <w:r>
              <w:rPr>
                <w:sz w:val="18"/>
                <w:szCs w:val="18"/>
              </w:rPr>
              <w:br/>
              <w:t>чьи сведения</w:t>
            </w:r>
            <w:r>
              <w:rPr>
                <w:sz w:val="18"/>
                <w:szCs w:val="18"/>
              </w:rPr>
              <w:br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>
              <w:rPr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>
              <w:rPr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Транспортные средства</w:t>
            </w:r>
            <w:r>
              <w:rPr>
                <w:color w:val="000000"/>
                <w:sz w:val="18"/>
                <w:szCs w:val="18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Сведения</w:t>
            </w:r>
            <w:r>
              <w:rPr>
                <w:color w:val="000000"/>
                <w:sz w:val="18"/>
                <w:szCs w:val="18"/>
              </w:rPr>
              <w:br/>
              <w:t>об источ</w:t>
            </w:r>
            <w:r>
              <w:rPr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иках</w:t>
            </w:r>
            <w:r>
              <w:rPr>
                <w:color w:val="000000"/>
                <w:sz w:val="18"/>
                <w:szCs w:val="18"/>
              </w:rPr>
              <w:br/>
              <w:t>получения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которых</w:t>
            </w:r>
            <w:r>
              <w:rPr>
                <w:color w:val="000000"/>
                <w:sz w:val="18"/>
                <w:szCs w:val="18"/>
              </w:rPr>
              <w:br/>
              <w:t>совершены сделки</w:t>
            </w:r>
            <w:r>
              <w:rPr>
                <w:color w:val="000000"/>
                <w:sz w:val="18"/>
                <w:szCs w:val="18"/>
              </w:rPr>
              <w:br/>
              <w:t>(совер</w:t>
            </w:r>
            <w:r>
              <w:rPr>
                <w:sz w:val="18"/>
                <w:szCs w:val="18"/>
              </w:rPr>
              <w:t>ш</w:t>
            </w:r>
            <w:r>
              <w:rPr>
                <w:color w:val="000000"/>
                <w:sz w:val="18"/>
                <w:szCs w:val="18"/>
              </w:rPr>
              <w:t xml:space="preserve">ена  сделка) </w:t>
            </w:r>
            <w:r>
              <w:rPr>
                <w:rStyle w:val="afa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(вид приобретенного</w:t>
            </w:r>
            <w:r>
              <w:rPr>
                <w:color w:val="000000"/>
                <w:sz w:val="18"/>
                <w:szCs w:val="18"/>
              </w:rPr>
              <w:br/>
              <w:t>имущества,</w:t>
            </w:r>
            <w:r>
              <w:rPr>
                <w:color w:val="000000"/>
                <w:sz w:val="18"/>
                <w:szCs w:val="18"/>
              </w:rPr>
              <w:br/>
              <w:t>источники)</w:t>
            </w:r>
          </w:p>
        </w:tc>
      </w:tr>
      <w:tr w:rsidR="00E32B60">
        <w:tc>
          <w:tcPr>
            <w:tcW w:w="483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  <w:r>
              <w:rPr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</w:tr>
      <w:tr w:rsidR="00E32B60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</w:tr>
      <w:tr w:rsidR="00E32B60">
        <w:tc>
          <w:tcPr>
            <w:tcW w:w="483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</w:tr>
      <w:tr w:rsidR="00E32B60">
        <w:tc>
          <w:tcPr>
            <w:tcW w:w="483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</w:tr>
      <w:tr w:rsidR="00E32B60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</w:tr>
      <w:tr w:rsidR="00E32B60">
        <w:tc>
          <w:tcPr>
            <w:tcW w:w="483" w:type="dxa"/>
            <w:vMerge/>
            <w:tcBorders>
              <w:top w:val="non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</w:tr>
      <w:tr w:rsidR="00E32B60">
        <w:tc>
          <w:tcPr>
            <w:tcW w:w="483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6836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2B60" w:rsidRDefault="00E32B60">
            <w:pPr>
              <w:rPr>
                <w:sz w:val="18"/>
                <w:szCs w:val="18"/>
              </w:rPr>
            </w:pPr>
          </w:p>
        </w:tc>
      </w:tr>
    </w:tbl>
    <w:p w:rsidR="00E32B60" w:rsidRDefault="00E32B60">
      <w:pPr>
        <w:pStyle w:val="af9"/>
      </w:pPr>
    </w:p>
    <w:p w:rsidR="0023161B" w:rsidRDefault="0023161B">
      <w:pPr>
        <w:jc w:val="right"/>
        <w:rPr>
          <w:sz w:val="20"/>
          <w:szCs w:val="20"/>
        </w:rPr>
        <w:sectPr w:rsidR="0023161B" w:rsidSect="0023161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32B60" w:rsidRDefault="00E32B60">
      <w:pPr>
        <w:jc w:val="right"/>
        <w:rPr>
          <w:sz w:val="20"/>
          <w:szCs w:val="20"/>
        </w:rPr>
      </w:pPr>
    </w:p>
    <w:p w:rsidR="00E32B60" w:rsidRDefault="00E32B60">
      <w:pPr>
        <w:jc w:val="right"/>
        <w:rPr>
          <w:sz w:val="20"/>
          <w:szCs w:val="20"/>
        </w:rPr>
      </w:pPr>
    </w:p>
    <w:p w:rsidR="00E32B60" w:rsidRDefault="00E32B60">
      <w:pPr>
        <w:jc w:val="right"/>
        <w:rPr>
          <w:sz w:val="20"/>
          <w:szCs w:val="20"/>
        </w:rPr>
      </w:pPr>
    </w:p>
    <w:p w:rsidR="00E32B60" w:rsidRDefault="00E32B60">
      <w:pPr>
        <w:jc w:val="right"/>
        <w:rPr>
          <w:sz w:val="20"/>
          <w:szCs w:val="20"/>
        </w:rPr>
      </w:pPr>
    </w:p>
    <w:p w:rsidR="00E32B60" w:rsidRDefault="00E32B60">
      <w:pPr>
        <w:jc w:val="right"/>
        <w:rPr>
          <w:sz w:val="20"/>
          <w:szCs w:val="20"/>
        </w:rPr>
      </w:pPr>
    </w:p>
    <w:p w:rsidR="00E32B60" w:rsidRDefault="00E32B60">
      <w:pPr>
        <w:jc w:val="right"/>
        <w:rPr>
          <w:sz w:val="20"/>
          <w:szCs w:val="20"/>
        </w:rPr>
      </w:pPr>
    </w:p>
    <w:p w:rsidR="00E32B60" w:rsidRDefault="00E32B60">
      <w:pPr>
        <w:jc w:val="right"/>
        <w:rPr>
          <w:sz w:val="20"/>
          <w:szCs w:val="20"/>
        </w:rPr>
      </w:pPr>
    </w:p>
    <w:p w:rsidR="00E32B60" w:rsidRDefault="00E32B60">
      <w:pPr>
        <w:jc w:val="right"/>
        <w:rPr>
          <w:sz w:val="20"/>
          <w:szCs w:val="20"/>
        </w:rPr>
        <w:sectPr w:rsidR="00E32B60" w:rsidSect="0023161B">
          <w:pgSz w:w="11906" w:h="16838"/>
          <w:pgMar w:top="1134" w:right="1701" w:bottom="1134" w:left="567" w:header="709" w:footer="709" w:gutter="0"/>
          <w:cols w:space="708"/>
          <w:docGrid w:linePitch="360"/>
        </w:sectPr>
      </w:pPr>
    </w:p>
    <w:p w:rsidR="00E32B60" w:rsidRDefault="0068367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</w:p>
    <w:p w:rsidR="00E32B60" w:rsidRDefault="0068367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Порядку  </w:t>
      </w:r>
    </w:p>
    <w:p w:rsidR="00E32B60" w:rsidRDefault="00683670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E32B60" w:rsidRDefault="00E32B60">
      <w:pPr>
        <w:jc w:val="right"/>
        <w:rPr>
          <w:b/>
        </w:rPr>
      </w:pPr>
    </w:p>
    <w:p w:rsidR="00E32B60" w:rsidRDefault="00E32B60">
      <w:pPr>
        <w:suppressLineNumbers/>
        <w:jc w:val="both"/>
      </w:pPr>
    </w:p>
    <w:p w:rsidR="00E32B60" w:rsidRDefault="00683670">
      <w:pPr>
        <w:suppressLineNumbers/>
        <w:jc w:val="center"/>
      </w:pPr>
      <w:r>
        <w:t xml:space="preserve">Перечень </w:t>
      </w:r>
    </w:p>
    <w:p w:rsidR="00E32B60" w:rsidRDefault="00683670">
      <w:pPr>
        <w:suppressLineNumbers/>
        <w:jc w:val="center"/>
      </w:pPr>
      <w:r>
        <w:t xml:space="preserve">должностей муниципальных служащих, сведения о доходах, расходах, об имуществе и обязательствах имущественного характера которых, подлежат размещению на официальном сайте </w:t>
      </w:r>
    </w:p>
    <w:p w:rsidR="00E32B60" w:rsidRDefault="00E32B60">
      <w:pPr>
        <w:suppressLineNumbers/>
        <w:jc w:val="center"/>
      </w:pPr>
    </w:p>
    <w:p w:rsidR="00E32B60" w:rsidRDefault="00683670">
      <w:pPr>
        <w:suppressLineNumbers/>
      </w:pPr>
      <w:r>
        <w:tab/>
        <w:t>Высшие должности муниципальной службы</w:t>
      </w:r>
    </w:p>
    <w:p w:rsidR="00E32B60" w:rsidRDefault="00683670">
      <w:pPr>
        <w:suppressLineNumbers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5"/>
      </w:tblGrid>
      <w:tr w:rsidR="00E32B60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B60" w:rsidRDefault="00683670">
            <w:pPr>
              <w:suppressLineNumbers/>
              <w:ind w:left="-70" w:right="5"/>
              <w:jc w:val="center"/>
              <w:rPr>
                <w:sz w:val="28"/>
                <w:szCs w:val="28"/>
              </w:rPr>
            </w:pPr>
            <w:r>
              <w:t>1.</w:t>
            </w:r>
            <w:r>
              <w:rPr>
                <w:sz w:val="28"/>
                <w:szCs w:val="28"/>
              </w:rPr>
              <w:t xml:space="preserve"> </w:t>
            </w:r>
            <w:r>
              <w:t>Глава местной администрации муниципального образования</w:t>
            </w:r>
          </w:p>
        </w:tc>
      </w:tr>
    </w:tbl>
    <w:p w:rsidR="00E32B60" w:rsidRDefault="00E32B60">
      <w:pPr>
        <w:suppressLineNumbers/>
      </w:pPr>
    </w:p>
    <w:p w:rsidR="00E32B60" w:rsidRDefault="00683670">
      <w:pPr>
        <w:suppressLineNumbers/>
      </w:pPr>
      <w:r>
        <w:rPr>
          <w:sz w:val="28"/>
          <w:szCs w:val="28"/>
        </w:rPr>
        <w:tab/>
      </w:r>
      <w:r>
        <w:t>Главные должности муниципальной службы</w:t>
      </w:r>
    </w:p>
    <w:p w:rsidR="00E32B60" w:rsidRDefault="00E32B60">
      <w:pPr>
        <w:suppressLineNumbers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5"/>
      </w:tblGrid>
      <w:tr w:rsidR="00E32B60"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B60" w:rsidRDefault="00683670">
            <w:pPr>
              <w:suppressLineNumbers/>
              <w:jc w:val="center"/>
              <w:rPr>
                <w:sz w:val="28"/>
                <w:szCs w:val="28"/>
              </w:rPr>
            </w:pPr>
            <w:r>
              <w:t>2.</w:t>
            </w:r>
            <w:r>
              <w:rPr>
                <w:sz w:val="28"/>
                <w:szCs w:val="28"/>
              </w:rPr>
              <w:t xml:space="preserve"> </w:t>
            </w:r>
            <w:r>
              <w:t>Заместитель главы администрации</w:t>
            </w:r>
          </w:p>
        </w:tc>
      </w:tr>
    </w:tbl>
    <w:p w:rsidR="00E32B60" w:rsidRDefault="00E32B60"/>
    <w:p w:rsidR="00E32B60" w:rsidRDefault="00683670">
      <w:pPr>
        <w:rPr>
          <w:sz w:val="28"/>
          <w:szCs w:val="28"/>
        </w:rPr>
      </w:pPr>
      <w:r>
        <w:t xml:space="preserve"> </w:t>
      </w:r>
      <w:r>
        <w:tab/>
      </w:r>
    </w:p>
    <w:p w:rsidR="00E32B60" w:rsidRDefault="00E32B60">
      <w:pPr>
        <w:jc w:val="center"/>
      </w:pPr>
    </w:p>
    <w:p w:rsidR="00E32B60" w:rsidRDefault="00E32B60"/>
    <w:p w:rsidR="00E32B60" w:rsidRDefault="00E32B60"/>
    <w:p w:rsidR="00E32B60" w:rsidRDefault="00E32B60">
      <w:pPr>
        <w:jc w:val="right"/>
        <w:rPr>
          <w:sz w:val="28"/>
          <w:szCs w:val="28"/>
        </w:rPr>
      </w:pPr>
    </w:p>
    <w:p w:rsidR="00E32B60" w:rsidRDefault="00E32B60"/>
    <w:p w:rsidR="00E32B60" w:rsidRDefault="00E32B60"/>
    <w:p w:rsidR="00E32B60" w:rsidRDefault="00E32B60">
      <w:pPr>
        <w:jc w:val="center"/>
      </w:pPr>
    </w:p>
    <w:p w:rsidR="00E32B60" w:rsidRDefault="00E32B60">
      <w:pPr>
        <w:jc w:val="center"/>
      </w:pPr>
    </w:p>
    <w:p w:rsidR="00E32B60" w:rsidRDefault="00E32B60">
      <w:pPr>
        <w:jc w:val="center"/>
      </w:pPr>
    </w:p>
    <w:p w:rsidR="00E32B60" w:rsidRDefault="00E32B60">
      <w:pPr>
        <w:jc w:val="center"/>
      </w:pPr>
    </w:p>
    <w:p w:rsidR="00E32B60" w:rsidRDefault="00E32B60">
      <w:pPr>
        <w:jc w:val="center"/>
      </w:pPr>
    </w:p>
    <w:p w:rsidR="00E32B60" w:rsidRDefault="00E32B60">
      <w:pPr>
        <w:jc w:val="center"/>
      </w:pPr>
    </w:p>
    <w:p w:rsidR="00E32B60" w:rsidRDefault="00E32B60"/>
    <w:p w:rsidR="00E32B60" w:rsidRDefault="00E32B60"/>
    <w:sectPr w:rsidR="00E3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6C9" w:rsidRDefault="000856C9">
      <w:r>
        <w:separator/>
      </w:r>
    </w:p>
  </w:endnote>
  <w:endnote w:type="continuationSeparator" w:id="0">
    <w:p w:rsidR="000856C9" w:rsidRDefault="0008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6C9" w:rsidRDefault="000856C9">
      <w:r>
        <w:separator/>
      </w:r>
    </w:p>
  </w:footnote>
  <w:footnote w:type="continuationSeparator" w:id="0">
    <w:p w:rsidR="000856C9" w:rsidRDefault="000856C9">
      <w:r>
        <w:continuationSeparator/>
      </w:r>
    </w:p>
  </w:footnote>
  <w:footnote w:id="1">
    <w:p w:rsidR="00E32B60" w:rsidRDefault="00683670">
      <w:pPr>
        <w:jc w:val="both"/>
      </w:pPr>
      <w:r>
        <w:rPr>
          <w:rStyle w:val="afa"/>
        </w:rPr>
        <w:t>2</w:t>
      </w:r>
      <w:r>
        <w:t xml:space="preserve"> </w:t>
      </w:r>
      <w:r>
        <w:rPr>
          <w:sz w:val="16"/>
          <w:szCs w:val="16"/>
        </w:rPr>
        <w:t xml:space="preserve">Сведения указываются, если общая сумма совершенных сделок превышает общий доход муниципального служащего местной администрации </w:t>
      </w:r>
      <w:proofErr w:type="spellStart"/>
      <w:r>
        <w:rPr>
          <w:sz w:val="16"/>
          <w:szCs w:val="16"/>
        </w:rPr>
        <w:t>Кипенского</w:t>
      </w:r>
      <w:proofErr w:type="spellEnd"/>
      <w:r>
        <w:rPr>
          <w:sz w:val="16"/>
          <w:szCs w:val="16"/>
        </w:rPr>
        <w:t xml:space="preserve"> сельского поселения 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A00D8"/>
    <w:multiLevelType w:val="hybridMultilevel"/>
    <w:tmpl w:val="0F06C1B6"/>
    <w:lvl w:ilvl="0" w:tplc="1CA431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5280EE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2A280E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3D821A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3AC2BD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ACEF87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B200B9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B744C4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5A87DF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60"/>
    <w:rsid w:val="000856C9"/>
    <w:rsid w:val="0023161B"/>
    <w:rsid w:val="00363E62"/>
    <w:rsid w:val="003F652D"/>
    <w:rsid w:val="004D6AE3"/>
    <w:rsid w:val="004F1BE8"/>
    <w:rsid w:val="00683670"/>
    <w:rsid w:val="00740AF1"/>
    <w:rsid w:val="00B46BCB"/>
    <w:rsid w:val="00E26A79"/>
    <w:rsid w:val="00E3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af9">
    <w:name w:val="текст сноски"/>
    <w:basedOn w:val="a"/>
    <w:rPr>
      <w:sz w:val="20"/>
      <w:szCs w:val="20"/>
    </w:rPr>
  </w:style>
  <w:style w:type="character" w:styleId="afa">
    <w:name w:val="footnote reference"/>
    <w:semiHidden/>
    <w:rPr>
      <w:rFonts w:cs="Times New Roman"/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sid w:val="004D6AE3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D6A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af9">
    <w:name w:val="текст сноски"/>
    <w:basedOn w:val="a"/>
    <w:rPr>
      <w:sz w:val="20"/>
      <w:szCs w:val="20"/>
    </w:rPr>
  </w:style>
  <w:style w:type="character" w:styleId="afa">
    <w:name w:val="footnote reference"/>
    <w:semiHidden/>
    <w:rPr>
      <w:rFonts w:cs="Times New Roman"/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sid w:val="004D6AE3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D6A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06DEB2C1E360C5543C068A66291F737919CD24048517D67F23443959D35E79FD6B98472FD29F1ED4Dc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6DEB2C1E360C5543C068A66291F737919CD24048517D67F23443959D35E79FD6B98472FD29F1E34Dc4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8C0B7A206D1920FAA9A426174417E55E7622918808A76839F9AEC2397B059177D250A59FA2012DgFe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FF8B9A90399182592468C0201EFA7FA901C19DC10CA76FEA1A47A6B25A27DFD8F0D5F3E347609Ea9BFN" TargetMode="External"/><Relationship Id="rId10" Type="http://schemas.openxmlformats.org/officeDocument/2006/relationships/hyperlink" Target="consultantplus://offline/ref=36516C0F56EE36A757D5432B4EC6797C4A3C7B860F4F1691C6F439F4EABDA9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38E94EC13BBCB4FF2A8FA6FCAE4E5DA91E59D1A4D2C8C0C622B149B985937CB24EF334386D8A7192uAi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Салик</cp:lastModifiedBy>
  <cp:revision>5</cp:revision>
  <cp:lastPrinted>2023-06-16T07:03:00Z</cp:lastPrinted>
  <dcterms:created xsi:type="dcterms:W3CDTF">2022-11-02T07:12:00Z</dcterms:created>
  <dcterms:modified xsi:type="dcterms:W3CDTF">2023-06-16T07:05:00Z</dcterms:modified>
</cp:coreProperties>
</file>